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47745" w14:textId="7B366505" w:rsidR="00AF1F83" w:rsidRPr="0091400E" w:rsidRDefault="00DB459E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CE77C2" wp14:editId="50B0D5E6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69600" cy="360000"/>
            <wp:effectExtent l="0" t="0" r="0" b="2540"/>
            <wp:wrapTight wrapText="bothSides">
              <wp:wrapPolygon edited="0">
                <wp:start x="262" y="0"/>
                <wp:lineTo x="0" y="2290"/>
                <wp:lineTo x="0" y="19463"/>
                <wp:lineTo x="262" y="20608"/>
                <wp:lineTo x="7343" y="20608"/>
                <wp:lineTo x="16783" y="20608"/>
                <wp:lineTo x="16259" y="18318"/>
                <wp:lineTo x="21242" y="12594"/>
                <wp:lineTo x="21242" y="2290"/>
                <wp:lineTo x="7343" y="0"/>
                <wp:lineTo x="262" y="0"/>
              </wp:wrapPolygon>
            </wp:wrapTight>
            <wp:docPr id="1" name="Kép 1" descr="C:\Users\miklos.viktor.HIVATAL\Desktop\CLLD AVAS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AVAS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C19" w:rsidRPr="009140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6CF4C69" wp14:editId="4BD310C0">
            <wp:simplePos x="0" y="0"/>
            <wp:positionH relativeFrom="column">
              <wp:posOffset>-893445</wp:posOffset>
            </wp:positionH>
            <wp:positionV relativeFrom="paragraph">
              <wp:posOffset>-904875</wp:posOffset>
            </wp:positionV>
            <wp:extent cx="2881630" cy="1800860"/>
            <wp:effectExtent l="0" t="0" r="0" b="889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2D14F466" w14:textId="0A5E32EC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1278B7">
        <w:rPr>
          <w:rFonts w:ascii="Arial" w:hAnsi="Arial" w:cs="Arial"/>
          <w:b/>
          <w:bCs/>
          <w:sz w:val="20"/>
          <w:szCs w:val="20"/>
        </w:rPr>
        <w:t xml:space="preserve"> Avasi Horizont Helyi Közösség Helyi Akciócsoport</w:t>
      </w:r>
    </w:p>
    <w:p w14:paraId="17F0BCEE" w14:textId="7C93F1A2" w:rsidR="00F4610E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1278B7">
        <w:rPr>
          <w:rFonts w:ascii="Arial" w:hAnsi="Arial" w:cs="Arial"/>
          <w:b/>
          <w:bCs/>
          <w:sz w:val="20"/>
          <w:szCs w:val="20"/>
        </w:rPr>
        <w:t xml:space="preserve"> </w:t>
      </w:r>
      <w:r w:rsidR="00FB7D53">
        <w:rPr>
          <w:rFonts w:ascii="Arial" w:hAnsi="Arial" w:cs="Arial"/>
          <w:b/>
          <w:bCs/>
          <w:sz w:val="20"/>
          <w:szCs w:val="20"/>
        </w:rPr>
        <w:t>Szemléletformálás támogatása a fenntarthatóság érdekében</w:t>
      </w:r>
    </w:p>
    <w:p w14:paraId="098CC211" w14:textId="56DA3E9C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FB7D53">
        <w:rPr>
          <w:rFonts w:ascii="Arial" w:hAnsi="Arial" w:cs="Arial"/>
          <w:b/>
          <w:bCs/>
          <w:sz w:val="20"/>
          <w:szCs w:val="20"/>
        </w:rPr>
        <w:t>TOP-7.1.1-16-H-001-9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>partner esetében szükséges a táblázat teljeskörű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helyszíne</w:t>
      </w:r>
      <w:r w:rsidR="000F5CE5" w:rsidRPr="0091400E">
        <w:rPr>
          <w:rFonts w:ascii="Arial" w:hAnsi="Arial" w:cs="Arial"/>
          <w:sz w:val="20"/>
          <w:szCs w:val="20"/>
        </w:rPr>
        <w:t>(i)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76"/>
        <w:gridCol w:w="2767"/>
        <w:gridCol w:w="1517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(max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által érintett c</w:t>
      </w:r>
      <w:r w:rsidR="005A1E18" w:rsidRPr="0091400E">
        <w:rPr>
          <w:rFonts w:ascii="Arial" w:hAnsi="Arial" w:cs="Arial"/>
          <w:sz w:val="20"/>
          <w:szCs w:val="20"/>
        </w:rPr>
        <w:t>élcsoport(ok)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28"/>
        <w:gridCol w:w="1217"/>
        <w:gridCol w:w="1217"/>
        <w:gridCol w:w="100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forrás: ………………..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39"/>
        <w:gridCol w:w="1524"/>
        <w:gridCol w:w="1924"/>
        <w:gridCol w:w="1505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>De minimis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minimisen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vállalkozás részesült-e csekély összegű támogatás(ok)ban.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Aláírás: ........................................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hiánypótolható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>Konzorciumban megvalósuló fejlesztés esetén valamennyi konzorciumi partner esetében szükséges a táblázat teljeskörű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nem alanya az ÁFA-nak. Az elszámolásnál az ÁFA-val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ÁFA-nak, de a támogatási kérelemben megjelölt, támogatásból finanszírozott tevékenységekkel kapcsolatban felmerült költségeire vonatkozóan adólevonási jog nem illeti meg. Az elszámolásnál az ÁFA-val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ÁFA-nak, a támogatási kérelemben megjelölt, támogatásból finanszírozott tevékenységekkel kapcsolatban felmerült költségeire vonatkozóan arányosítással állapítja meg a levonható és a le nem vonható ÁFA összegét. Az elszámolásnál az arányosítás </w:t>
      </w:r>
      <w:r w:rsidRPr="0091400E">
        <w:rPr>
          <w:rFonts w:ascii="Arial" w:eastAsia="Batang" w:hAnsi="Arial" w:cs="Arial"/>
          <w:sz w:val="20"/>
          <w:szCs w:val="20"/>
        </w:rPr>
        <w:lastRenderedPageBreak/>
        <w:t>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 tanulmány;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>önkéntes „egészségőrök” képzése, honlapfejlesztés</w:t>
            </w:r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>De minimis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minimis)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>benyújtásának évében, és azt megelőző két pénzügyi évben megítélt támogatásokról rendelkező határozat(ok)ban/szerződés(ek)ben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tehát az, hogy adott esetben de minimisként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DF948" w14:textId="77777777" w:rsidR="00826177" w:rsidRDefault="00826177" w:rsidP="002C6612">
      <w:pPr>
        <w:spacing w:after="0" w:line="240" w:lineRule="auto"/>
      </w:pPr>
      <w:r>
        <w:separator/>
      </w:r>
    </w:p>
  </w:endnote>
  <w:endnote w:type="continuationSeparator" w:id="0">
    <w:p w14:paraId="16AAE37D" w14:textId="77777777" w:rsidR="00826177" w:rsidRDefault="00826177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5BB39" w14:textId="77777777" w:rsidR="00826177" w:rsidRDefault="00826177" w:rsidP="002C6612">
      <w:pPr>
        <w:spacing w:after="0" w:line="240" w:lineRule="auto"/>
      </w:pPr>
      <w:r>
        <w:separator/>
      </w:r>
    </w:p>
  </w:footnote>
  <w:footnote w:type="continuationSeparator" w:id="0">
    <w:p w14:paraId="6914761E" w14:textId="77777777" w:rsidR="00826177" w:rsidRDefault="00826177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278B7"/>
    <w:rsid w:val="00140CC2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2FBA"/>
    <w:rsid w:val="004869E6"/>
    <w:rsid w:val="004A224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B0CCC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C2E85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26177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B459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B7D53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453781"/>
  <w15:docId w15:val="{1E44872B-7CDA-4551-A181-66E5B21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D401E-5A41-459D-8750-FA6F5EDF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2813</Words>
  <Characters>19412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Bene Tímea</cp:lastModifiedBy>
  <cp:revision>5</cp:revision>
  <cp:lastPrinted>2017-03-08T17:21:00Z</cp:lastPrinted>
  <dcterms:created xsi:type="dcterms:W3CDTF">2018-09-28T10:08:00Z</dcterms:created>
  <dcterms:modified xsi:type="dcterms:W3CDTF">2019-01-16T10:26:00Z</dcterms:modified>
</cp:coreProperties>
</file>